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BC203B" w:rsidP="004C1FCF">
      <w:pPr>
        <w:tabs>
          <w:tab w:val="left" w:pos="567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377CA"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515" w:rsidRPr="00494515" w:rsidRDefault="00494515" w:rsidP="00494515">
      <w:pPr>
        <w:keepNext/>
        <w:spacing w:before="120" w:after="60"/>
        <w:jc w:val="center"/>
        <w:outlineLvl w:val="0"/>
        <w:rPr>
          <w:rFonts w:cs="Arial"/>
          <w:b/>
          <w:bCs/>
          <w:caps/>
          <w:color w:val="000000"/>
          <w:kern w:val="32"/>
          <w:szCs w:val="24"/>
          <w:lang w:val="uk-UA"/>
        </w:rPr>
      </w:pPr>
      <w:r w:rsidRPr="00494515">
        <w:rPr>
          <w:rFonts w:cs="Arial"/>
          <w:b/>
          <w:bCs/>
          <w:caps/>
          <w:color w:val="000000"/>
          <w:kern w:val="32"/>
          <w:szCs w:val="24"/>
          <w:lang w:val="uk-UA"/>
        </w:rPr>
        <w:t>Україна</w:t>
      </w:r>
    </w:p>
    <w:p w:rsidR="00494515" w:rsidRPr="00494515" w:rsidRDefault="00315EA1" w:rsidP="00494515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>
        <w:rPr>
          <w:b/>
          <w:color w:val="000000"/>
          <w:spacing w:val="20"/>
          <w:sz w:val="28"/>
          <w:szCs w:val="28"/>
          <w:lang w:val="uk-UA"/>
        </w:rPr>
        <w:t>СРІБНЯНСЬКА СЕЛИЩНА РАДА</w:t>
      </w:r>
    </w:p>
    <w:p w:rsidR="00494515" w:rsidRPr="00494515" w:rsidRDefault="00494515" w:rsidP="00494515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494515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494515" w:rsidRPr="00494515" w:rsidRDefault="00494515" w:rsidP="00550511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56"/>
        <w:gridCol w:w="1842"/>
        <w:gridCol w:w="4366"/>
        <w:gridCol w:w="1276"/>
      </w:tblGrid>
      <w:tr w:rsidR="00494515" w:rsidRPr="00494515" w:rsidTr="00494515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494515" w:rsidRPr="00494515" w:rsidRDefault="006F782C" w:rsidP="007148C1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28</w:t>
            </w:r>
            <w:r w:rsidR="005B0CA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CF3895">
              <w:rPr>
                <w:color w:val="000000"/>
                <w:sz w:val="28"/>
                <w:szCs w:val="28"/>
                <w:lang w:val="uk-UA"/>
              </w:rPr>
              <w:t>грудня</w:t>
            </w:r>
          </w:p>
        </w:tc>
        <w:tc>
          <w:tcPr>
            <w:tcW w:w="1842" w:type="dxa"/>
            <w:vAlign w:val="bottom"/>
          </w:tcPr>
          <w:p w:rsidR="00494515" w:rsidRPr="00494515" w:rsidRDefault="00C455CC" w:rsidP="00494515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2021</w:t>
            </w:r>
            <w:r w:rsidR="00494515" w:rsidRPr="00494515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494515" w:rsidRPr="00494515" w:rsidRDefault="00494515" w:rsidP="00494515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494515">
              <w:rPr>
                <w:color w:val="000000"/>
                <w:sz w:val="28"/>
                <w:szCs w:val="28"/>
              </w:rPr>
              <w:t xml:space="preserve">    </w:t>
            </w:r>
            <w:r w:rsidRPr="00494515">
              <w:rPr>
                <w:color w:val="000000"/>
                <w:sz w:val="28"/>
                <w:szCs w:val="28"/>
                <w:lang w:val="uk-UA"/>
              </w:rPr>
              <w:t>смт Срібне</w:t>
            </w:r>
            <w:r w:rsidRPr="00494515">
              <w:rPr>
                <w:color w:val="000000"/>
                <w:sz w:val="28"/>
                <w:szCs w:val="28"/>
              </w:rPr>
              <w:tab/>
            </w:r>
            <w:r w:rsidRPr="00494515">
              <w:rPr>
                <w:color w:val="000000"/>
                <w:sz w:val="28"/>
                <w:szCs w:val="28"/>
              </w:rPr>
              <w:tab/>
            </w:r>
            <w:r w:rsidRPr="00494515">
              <w:rPr>
                <w:color w:val="000000"/>
                <w:sz w:val="28"/>
                <w:szCs w:val="28"/>
              </w:rPr>
              <w:tab/>
              <w:t xml:space="preserve">      </w:t>
            </w:r>
            <w:r w:rsidRPr="00494515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94515" w:rsidRPr="00180CCC" w:rsidRDefault="00CF3895" w:rsidP="004A2CE8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8077A8">
              <w:rPr>
                <w:color w:val="000000"/>
                <w:sz w:val="28"/>
                <w:szCs w:val="28"/>
                <w:lang w:val="uk-UA"/>
              </w:rPr>
              <w:t>3</w:t>
            </w:r>
            <w:r w:rsidR="004A2CE8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</w:tr>
    </w:tbl>
    <w:p w:rsidR="00EC29FD" w:rsidRDefault="00EC29FD" w:rsidP="00EC29FD">
      <w:pPr>
        <w:pStyle w:val="a8"/>
        <w:rPr>
          <w:rFonts w:ascii="Times New Roman" w:hAnsi="Times New Roman"/>
          <w:b/>
          <w:sz w:val="28"/>
          <w:szCs w:val="28"/>
          <w:lang w:val="en-US"/>
        </w:rPr>
      </w:pPr>
    </w:p>
    <w:p w:rsidR="001423F5" w:rsidRDefault="009959E8" w:rsidP="00DC2FFA">
      <w:pPr>
        <w:pStyle w:val="a8"/>
        <w:rPr>
          <w:sz w:val="28"/>
          <w:szCs w:val="28"/>
          <w:lang w:val="uk-UA"/>
        </w:rPr>
      </w:pPr>
      <w:r w:rsidRPr="009959E8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597C">
        <w:rPr>
          <w:lang w:val="uk-UA"/>
        </w:rPr>
        <w:t xml:space="preserve">                              </w:t>
      </w:r>
    </w:p>
    <w:p w:rsidR="00D55E51" w:rsidRPr="00D55E51" w:rsidRDefault="00D55E51" w:rsidP="00D55E51">
      <w:pPr>
        <w:rPr>
          <w:b/>
          <w:i/>
          <w:sz w:val="28"/>
          <w:szCs w:val="28"/>
          <w:lang w:val="uk-UA"/>
        </w:rPr>
      </w:pPr>
      <w:r w:rsidRPr="00AC1C84">
        <w:rPr>
          <w:b/>
          <w:sz w:val="28"/>
          <w:szCs w:val="28"/>
          <w:lang w:val="uk-UA"/>
        </w:rPr>
        <w:t xml:space="preserve">Про внесення змін до показників </w:t>
      </w:r>
    </w:p>
    <w:p w:rsidR="00D55E51" w:rsidRPr="0080203A" w:rsidRDefault="00D55E51" w:rsidP="00D55E51">
      <w:pPr>
        <w:pStyle w:val="a8"/>
        <w:rPr>
          <w:rFonts w:ascii="Times New Roman" w:hAnsi="Times New Roman"/>
          <w:sz w:val="28"/>
          <w:szCs w:val="28"/>
          <w:lang w:val="uk-UA"/>
        </w:rPr>
      </w:pPr>
      <w:r w:rsidRPr="00AC1C84">
        <w:rPr>
          <w:rFonts w:ascii="Times New Roman" w:hAnsi="Times New Roman"/>
          <w:b/>
          <w:sz w:val="28"/>
          <w:szCs w:val="28"/>
          <w:lang w:val="uk-UA"/>
        </w:rPr>
        <w:t>селищного бюджету на 2021 рік</w:t>
      </w:r>
      <w:r w:rsidRPr="0080203A">
        <w:rPr>
          <w:rFonts w:ascii="Times New Roman" w:hAnsi="Times New Roman"/>
          <w:sz w:val="28"/>
          <w:szCs w:val="28"/>
          <w:lang w:val="uk-UA"/>
        </w:rPr>
        <w:tab/>
      </w:r>
    </w:p>
    <w:p w:rsidR="00D55E51" w:rsidRPr="00491FE8" w:rsidRDefault="00D55E51" w:rsidP="00D55E51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D55E51" w:rsidRDefault="00D55E51" w:rsidP="00D55E51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пунктом 20 частини 4 статті 42, частиною 8 статті 59 Закону України «Про місцеве самоврядування в Україні», в</w:t>
      </w:r>
      <w:r w:rsidRPr="00155477">
        <w:rPr>
          <w:sz w:val="28"/>
          <w:szCs w:val="28"/>
          <w:lang w:val="uk-UA"/>
        </w:rPr>
        <w:t>ідповідно до пункту 8 стат</w:t>
      </w:r>
      <w:r>
        <w:rPr>
          <w:sz w:val="28"/>
          <w:szCs w:val="28"/>
          <w:lang w:val="uk-UA"/>
        </w:rPr>
        <w:t>ей</w:t>
      </w:r>
      <w:r w:rsidRPr="00155477">
        <w:rPr>
          <w:sz w:val="28"/>
          <w:szCs w:val="28"/>
          <w:lang w:val="uk-UA"/>
        </w:rPr>
        <w:t xml:space="preserve"> 23,</w:t>
      </w:r>
      <w:r>
        <w:rPr>
          <w:sz w:val="28"/>
          <w:szCs w:val="28"/>
          <w:lang w:val="uk-UA"/>
        </w:rPr>
        <w:t xml:space="preserve"> </w:t>
      </w:r>
      <w:r w:rsidRPr="00155477">
        <w:rPr>
          <w:sz w:val="28"/>
          <w:szCs w:val="28"/>
          <w:lang w:val="uk-UA"/>
        </w:rPr>
        <w:t>72 Бюджетного кодексу України</w:t>
      </w:r>
      <w:r>
        <w:rPr>
          <w:sz w:val="28"/>
          <w:szCs w:val="28"/>
          <w:lang w:val="uk-UA"/>
        </w:rPr>
        <w:t>,</w:t>
      </w:r>
      <w:r w:rsidRPr="00155477">
        <w:rPr>
          <w:sz w:val="28"/>
          <w:szCs w:val="28"/>
          <w:lang w:val="uk-UA"/>
        </w:rPr>
        <w:t xml:space="preserve"> </w:t>
      </w:r>
      <w:r w:rsidRPr="00B91CFB">
        <w:rPr>
          <w:sz w:val="28"/>
          <w:szCs w:val="28"/>
          <w:lang w:val="uk-UA"/>
        </w:rPr>
        <w:t>пункту 1</w:t>
      </w:r>
      <w:r>
        <w:rPr>
          <w:sz w:val="28"/>
          <w:szCs w:val="28"/>
          <w:lang w:val="uk-UA"/>
        </w:rPr>
        <w:t>2</w:t>
      </w:r>
      <w:r w:rsidRPr="00B91CFB">
        <w:rPr>
          <w:sz w:val="28"/>
          <w:szCs w:val="28"/>
          <w:lang w:val="uk-UA"/>
        </w:rPr>
        <w:t xml:space="preserve"> рішення </w:t>
      </w:r>
      <w:r>
        <w:rPr>
          <w:sz w:val="28"/>
          <w:szCs w:val="28"/>
          <w:lang w:val="uk-UA"/>
        </w:rPr>
        <w:t xml:space="preserve">другої </w:t>
      </w:r>
      <w:r w:rsidRPr="00B91CFB">
        <w:rPr>
          <w:sz w:val="28"/>
          <w:szCs w:val="28"/>
          <w:lang w:val="uk-UA"/>
        </w:rPr>
        <w:t>сесії</w:t>
      </w:r>
      <w:r w:rsidRPr="003156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восьмого </w:t>
      </w:r>
      <w:r w:rsidRPr="00B91CFB">
        <w:rPr>
          <w:sz w:val="28"/>
          <w:szCs w:val="28"/>
          <w:lang w:val="uk-UA"/>
        </w:rPr>
        <w:t>скликання</w:t>
      </w:r>
      <w:r>
        <w:rPr>
          <w:sz w:val="28"/>
          <w:szCs w:val="28"/>
          <w:lang w:val="uk-UA"/>
        </w:rPr>
        <w:t xml:space="preserve"> Срібнянської селищної </w:t>
      </w:r>
      <w:r w:rsidRPr="00B91CFB">
        <w:rPr>
          <w:sz w:val="28"/>
          <w:szCs w:val="28"/>
          <w:lang w:val="uk-UA"/>
        </w:rPr>
        <w:t>від 2</w:t>
      </w:r>
      <w:r>
        <w:rPr>
          <w:sz w:val="28"/>
          <w:szCs w:val="28"/>
          <w:lang w:val="uk-UA"/>
        </w:rPr>
        <w:t xml:space="preserve">3 грудня </w:t>
      </w:r>
      <w:r w:rsidRPr="00B91CFB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20 року</w:t>
      </w:r>
      <w:r w:rsidRPr="00B91CFB">
        <w:rPr>
          <w:sz w:val="28"/>
          <w:szCs w:val="28"/>
          <w:lang w:val="uk-UA"/>
        </w:rPr>
        <w:t xml:space="preserve"> «Про </w:t>
      </w:r>
      <w:r>
        <w:rPr>
          <w:sz w:val="28"/>
          <w:szCs w:val="28"/>
          <w:lang w:val="uk-UA"/>
        </w:rPr>
        <w:t>місцевий бюджет Срібнянської селищної територіальної громади н</w:t>
      </w:r>
      <w:r w:rsidRPr="00B91CFB">
        <w:rPr>
          <w:sz w:val="28"/>
          <w:szCs w:val="28"/>
          <w:lang w:val="uk-UA"/>
        </w:rPr>
        <w:t>а 20</w:t>
      </w:r>
      <w:r>
        <w:rPr>
          <w:sz w:val="28"/>
          <w:szCs w:val="28"/>
          <w:lang w:val="uk-UA"/>
        </w:rPr>
        <w:t>21</w:t>
      </w:r>
      <w:r w:rsidRPr="00B91CFB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 xml:space="preserve"> та спільного </w:t>
      </w:r>
      <w:r w:rsidRPr="006A265A">
        <w:rPr>
          <w:sz w:val="28"/>
          <w:szCs w:val="28"/>
          <w:lang w:val="uk-UA"/>
        </w:rPr>
        <w:t>розпорядження</w:t>
      </w:r>
      <w:r>
        <w:rPr>
          <w:sz w:val="28"/>
          <w:szCs w:val="28"/>
          <w:lang w:val="uk-UA"/>
        </w:rPr>
        <w:t xml:space="preserve"> голів обласної державної адміністрації та обласної ради від </w:t>
      </w:r>
      <w:r w:rsidRPr="00140580">
        <w:rPr>
          <w:sz w:val="28"/>
          <w:szCs w:val="28"/>
          <w:lang w:val="uk-UA"/>
        </w:rPr>
        <w:t>24.12.2021 № 93 «Про внесення змін до показників обласного бюджету на 2021 рік»,</w:t>
      </w:r>
      <w:r w:rsidRPr="00140580">
        <w:rPr>
          <w:b/>
          <w:color w:val="1D1D1B"/>
          <w:sz w:val="28"/>
          <w:szCs w:val="28"/>
          <w:lang w:val="uk-UA" w:eastAsia="uk-UA"/>
        </w:rPr>
        <w:t xml:space="preserve"> зобов’язую</w:t>
      </w:r>
      <w:r w:rsidRPr="00140580">
        <w:rPr>
          <w:b/>
          <w:sz w:val="28"/>
          <w:szCs w:val="28"/>
          <w:lang w:val="uk-UA"/>
        </w:rPr>
        <w:t>:</w:t>
      </w:r>
    </w:p>
    <w:p w:rsidR="00D55E51" w:rsidRDefault="00D55E51" w:rsidP="00D55E51">
      <w:pPr>
        <w:ind w:firstLine="567"/>
        <w:jc w:val="both"/>
        <w:rPr>
          <w:b/>
          <w:sz w:val="28"/>
          <w:szCs w:val="28"/>
          <w:lang w:val="uk-UA"/>
        </w:rPr>
      </w:pPr>
    </w:p>
    <w:p w:rsidR="00D55E51" w:rsidRDefault="00D55E51" w:rsidP="00D55E51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D209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Фінансовому управлінню Срібнянської селищної ради:</w:t>
      </w:r>
      <w:r w:rsidRPr="00DB03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:rsidR="00D55E51" w:rsidRDefault="00D55E51" w:rsidP="00D55E51">
      <w:pPr>
        <w:ind w:left="9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DB033D">
        <w:rPr>
          <w:sz w:val="28"/>
          <w:szCs w:val="28"/>
          <w:lang w:val="uk-UA"/>
        </w:rPr>
        <w:t xml:space="preserve"> </w:t>
      </w:r>
    </w:p>
    <w:p w:rsidR="00D55E51" w:rsidRPr="00A05241" w:rsidRDefault="00D55E51" w:rsidP="00D55E5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Збільшити </w:t>
      </w:r>
      <w:r w:rsidRPr="00DB033D">
        <w:rPr>
          <w:sz w:val="28"/>
          <w:szCs w:val="28"/>
          <w:lang w:val="uk-UA"/>
        </w:rPr>
        <w:t xml:space="preserve">доходну частину </w:t>
      </w:r>
      <w:r>
        <w:rPr>
          <w:sz w:val="28"/>
          <w:szCs w:val="28"/>
          <w:lang w:val="uk-UA"/>
        </w:rPr>
        <w:t xml:space="preserve">загального </w:t>
      </w:r>
      <w:r w:rsidRPr="00DB033D">
        <w:rPr>
          <w:sz w:val="28"/>
          <w:szCs w:val="28"/>
          <w:lang w:val="uk-UA"/>
        </w:rPr>
        <w:t xml:space="preserve">фонду </w:t>
      </w:r>
      <w:r>
        <w:rPr>
          <w:sz w:val="28"/>
          <w:szCs w:val="28"/>
          <w:lang w:val="uk-UA"/>
        </w:rPr>
        <w:t>селищного</w:t>
      </w:r>
      <w:r w:rsidRPr="00DB033D">
        <w:rPr>
          <w:sz w:val="28"/>
          <w:szCs w:val="28"/>
          <w:lang w:val="uk-UA"/>
        </w:rPr>
        <w:t xml:space="preserve"> бюджету  на суму </w:t>
      </w:r>
      <w:r>
        <w:rPr>
          <w:sz w:val="28"/>
          <w:szCs w:val="28"/>
          <w:lang w:val="uk-UA"/>
        </w:rPr>
        <w:t xml:space="preserve">289 100,00 </w:t>
      </w:r>
      <w:proofErr w:type="spellStart"/>
      <w:r w:rsidRPr="00DB033D"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</w:t>
      </w:r>
      <w:r w:rsidRPr="00DB033D">
        <w:rPr>
          <w:sz w:val="28"/>
          <w:szCs w:val="28"/>
          <w:lang w:val="uk-UA"/>
        </w:rPr>
        <w:t>по коду бюджетної класифікації доходів</w:t>
      </w:r>
      <w:r>
        <w:rPr>
          <w:sz w:val="28"/>
          <w:szCs w:val="28"/>
          <w:lang w:val="uk-UA"/>
        </w:rPr>
        <w:t xml:space="preserve"> </w:t>
      </w:r>
      <w:r w:rsidRPr="00DB033D">
        <w:rPr>
          <w:sz w:val="28"/>
          <w:szCs w:val="28"/>
          <w:lang w:val="uk-UA"/>
        </w:rPr>
        <w:t>410</w:t>
      </w:r>
      <w:r>
        <w:rPr>
          <w:sz w:val="28"/>
          <w:szCs w:val="28"/>
          <w:lang w:val="uk-UA"/>
        </w:rPr>
        <w:t>55000</w:t>
      </w:r>
      <w:r w:rsidRPr="00DB033D">
        <w:rPr>
          <w:sz w:val="28"/>
          <w:szCs w:val="28"/>
          <w:lang w:val="uk-UA"/>
        </w:rPr>
        <w:t xml:space="preserve"> </w:t>
      </w:r>
      <w:r w:rsidRPr="00A05241">
        <w:rPr>
          <w:sz w:val="28"/>
          <w:szCs w:val="28"/>
          <w:lang w:val="uk-UA"/>
        </w:rPr>
        <w:t>«Субвенція з місцевого бюджету на здійснення підтримки окремих закладів та заходів у системі охорони здоров'я за рахунок відповідної субвенції з державного бюджету».</w:t>
      </w:r>
    </w:p>
    <w:p w:rsidR="00D55E51" w:rsidRDefault="00D55E51" w:rsidP="00D55E5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55E51" w:rsidRDefault="00D55E51" w:rsidP="00D55E5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Збільшити видаткову частину селищного бюджету згідно додатку.</w:t>
      </w:r>
    </w:p>
    <w:p w:rsidR="00D55E51" w:rsidRDefault="00D55E51" w:rsidP="00D55E51">
      <w:pPr>
        <w:ind w:firstLine="567"/>
        <w:jc w:val="both"/>
        <w:rPr>
          <w:sz w:val="28"/>
          <w:szCs w:val="28"/>
          <w:lang w:val="uk-UA"/>
        </w:rPr>
      </w:pPr>
    </w:p>
    <w:p w:rsidR="00D55E51" w:rsidRPr="00DB033D" w:rsidRDefault="00D55E51" w:rsidP="00D55E5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</w:t>
      </w:r>
      <w:r w:rsidRPr="00185C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DB033D">
        <w:rPr>
          <w:sz w:val="28"/>
          <w:szCs w:val="28"/>
          <w:lang w:val="uk-UA"/>
        </w:rPr>
        <w:t xml:space="preserve">нести відповідні зміни до показників </w:t>
      </w:r>
      <w:r>
        <w:rPr>
          <w:sz w:val="28"/>
          <w:szCs w:val="28"/>
          <w:lang w:val="uk-UA"/>
        </w:rPr>
        <w:t>місцевого бюджету,</w:t>
      </w:r>
      <w:r w:rsidRPr="00DB033D">
        <w:rPr>
          <w:sz w:val="28"/>
          <w:szCs w:val="28"/>
          <w:lang w:val="uk-UA"/>
        </w:rPr>
        <w:t xml:space="preserve"> подати уточнення на розгляд сесії </w:t>
      </w:r>
      <w:r>
        <w:rPr>
          <w:sz w:val="28"/>
          <w:szCs w:val="28"/>
          <w:lang w:val="uk-UA"/>
        </w:rPr>
        <w:t>селищної</w:t>
      </w:r>
      <w:r w:rsidRPr="00DB033D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 та забезпечити фінансування зазначених видатків</w:t>
      </w:r>
      <w:r w:rsidRPr="00DB033D">
        <w:rPr>
          <w:sz w:val="28"/>
          <w:szCs w:val="28"/>
          <w:lang w:val="uk-UA"/>
        </w:rPr>
        <w:t>.</w:t>
      </w:r>
    </w:p>
    <w:p w:rsidR="00D55E51" w:rsidRPr="00DB033D" w:rsidRDefault="00D55E51" w:rsidP="00D55E51">
      <w:pPr>
        <w:ind w:firstLine="567"/>
        <w:jc w:val="both"/>
        <w:rPr>
          <w:sz w:val="28"/>
          <w:szCs w:val="28"/>
          <w:lang w:val="uk-UA"/>
        </w:rPr>
      </w:pPr>
    </w:p>
    <w:p w:rsidR="00D55E51" w:rsidRDefault="00D55E51" w:rsidP="00D55E5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AE60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Головному розпоряднику коштів </w:t>
      </w:r>
      <w:r w:rsidRPr="003E515C">
        <w:rPr>
          <w:sz w:val="28"/>
          <w:szCs w:val="28"/>
          <w:lang w:val="uk-UA"/>
        </w:rPr>
        <w:t>забезпечи</w:t>
      </w:r>
      <w:r>
        <w:rPr>
          <w:sz w:val="28"/>
          <w:szCs w:val="28"/>
          <w:lang w:val="uk-UA"/>
        </w:rPr>
        <w:t>ти внесення відповідних змін до</w:t>
      </w:r>
      <w:r w:rsidRPr="003E515C">
        <w:rPr>
          <w:sz w:val="28"/>
          <w:szCs w:val="28"/>
          <w:lang w:val="uk-UA"/>
        </w:rPr>
        <w:t xml:space="preserve"> кошторисних призначень та плану асигнувань.</w:t>
      </w:r>
    </w:p>
    <w:p w:rsidR="00D55E51" w:rsidRPr="003E515C" w:rsidRDefault="00D55E51" w:rsidP="00D55E51">
      <w:pPr>
        <w:ind w:firstLine="567"/>
        <w:jc w:val="both"/>
        <w:rPr>
          <w:sz w:val="28"/>
          <w:szCs w:val="28"/>
          <w:lang w:val="uk-UA"/>
        </w:rPr>
      </w:pPr>
    </w:p>
    <w:p w:rsidR="00D55E51" w:rsidRDefault="00D55E51" w:rsidP="00D55E5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B033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72160">
        <w:rPr>
          <w:sz w:val="28"/>
          <w:szCs w:val="28"/>
          <w:lang w:val="uk-UA"/>
        </w:rPr>
        <w:t>Контроль за виконанням</w:t>
      </w:r>
      <w:r>
        <w:rPr>
          <w:sz w:val="28"/>
          <w:szCs w:val="28"/>
          <w:lang w:val="uk-UA"/>
        </w:rPr>
        <w:t xml:space="preserve"> цього </w:t>
      </w:r>
      <w:r w:rsidRPr="00172160">
        <w:rPr>
          <w:sz w:val="28"/>
          <w:szCs w:val="28"/>
          <w:lang w:val="uk-UA"/>
        </w:rPr>
        <w:t xml:space="preserve">розпорядження </w:t>
      </w:r>
      <w:r>
        <w:rPr>
          <w:sz w:val="28"/>
          <w:szCs w:val="28"/>
          <w:lang w:val="uk-UA"/>
        </w:rPr>
        <w:t>залишаю за собою</w:t>
      </w:r>
      <w:r w:rsidRPr="00172160">
        <w:rPr>
          <w:sz w:val="28"/>
          <w:szCs w:val="28"/>
          <w:lang w:val="uk-UA"/>
        </w:rPr>
        <w:t>.</w:t>
      </w:r>
    </w:p>
    <w:p w:rsidR="00D55E51" w:rsidRDefault="00D55E51" w:rsidP="00D55E51">
      <w:pPr>
        <w:ind w:firstLine="567"/>
        <w:jc w:val="both"/>
        <w:rPr>
          <w:sz w:val="28"/>
          <w:szCs w:val="28"/>
          <w:lang w:val="uk-UA"/>
        </w:rPr>
      </w:pPr>
    </w:p>
    <w:p w:rsidR="00D55E51" w:rsidRDefault="00D55E51" w:rsidP="001423F5">
      <w:pPr>
        <w:pStyle w:val="a8"/>
        <w:tabs>
          <w:tab w:val="left" w:pos="600"/>
        </w:tabs>
        <w:ind w:right="-1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EB35A9" w:rsidRPr="006F68F6" w:rsidRDefault="009665D6" w:rsidP="00D55E51">
      <w:pPr>
        <w:pStyle w:val="a8"/>
        <w:tabs>
          <w:tab w:val="left" w:pos="600"/>
        </w:tabs>
        <w:ind w:right="-1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                      </w:t>
      </w:r>
      <w:r w:rsidR="0067538A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>Олена ПАНЧЕНКО</w:t>
      </w:r>
    </w:p>
    <w:p w:rsidR="004A3B09" w:rsidRDefault="004A3B09" w:rsidP="00EB35A9">
      <w:pPr>
        <w:tabs>
          <w:tab w:val="left" w:pos="1365"/>
        </w:tabs>
        <w:ind w:firstLine="567"/>
        <w:jc w:val="both"/>
        <w:rPr>
          <w:rFonts w:eastAsia="Calibri"/>
          <w:lang w:val="uk-UA" w:eastAsia="en-US"/>
        </w:rPr>
      </w:pPr>
    </w:p>
    <w:sectPr w:rsidR="004A3B09" w:rsidSect="00E5602E">
      <w:headerReference w:type="default" r:id="rId8"/>
      <w:pgSz w:w="11906" w:h="16838"/>
      <w:pgMar w:top="426" w:right="850" w:bottom="42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438" w:rsidRDefault="007B2438" w:rsidP="00C9463F">
      <w:r>
        <w:separator/>
      </w:r>
    </w:p>
  </w:endnote>
  <w:endnote w:type="continuationSeparator" w:id="0">
    <w:p w:rsidR="007B2438" w:rsidRDefault="007B2438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438" w:rsidRDefault="007B2438" w:rsidP="00C9463F">
      <w:r>
        <w:separator/>
      </w:r>
    </w:p>
  </w:footnote>
  <w:footnote w:type="continuationSeparator" w:id="0">
    <w:p w:rsidR="007B2438" w:rsidRDefault="007B2438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B8E" w:rsidRDefault="00E24B8E">
    <w:pPr>
      <w:pStyle w:val="af"/>
      <w:jc w:val="center"/>
      <w:rPr>
        <w:lang w:val="uk-UA"/>
      </w:rPr>
    </w:pPr>
  </w:p>
  <w:p w:rsidR="00E24B8E" w:rsidRDefault="00E24B8E">
    <w:pPr>
      <w:pStyle w:val="af"/>
      <w:jc w:val="center"/>
      <w:rPr>
        <w:lang w:val="uk-UA"/>
      </w:rPr>
    </w:pPr>
  </w:p>
  <w:p w:rsidR="00E24B8E" w:rsidRDefault="00512221">
    <w:pPr>
      <w:pStyle w:val="af"/>
      <w:jc w:val="center"/>
    </w:pPr>
    <w:fldSimple w:instr="PAGE   \* MERGEFORMAT">
      <w:r w:rsidR="00D55E51">
        <w:rPr>
          <w:noProof/>
        </w:rPr>
        <w:t>2</w:t>
      </w:r>
    </w:fldSimple>
  </w:p>
  <w:p w:rsidR="00E24B8E" w:rsidRDefault="00E24B8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677C"/>
    <w:multiLevelType w:val="hybridMultilevel"/>
    <w:tmpl w:val="682E46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27EB7"/>
    <w:multiLevelType w:val="hybridMultilevel"/>
    <w:tmpl w:val="BF5007BC"/>
    <w:lvl w:ilvl="0" w:tplc="60365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695CEA"/>
    <w:multiLevelType w:val="hybridMultilevel"/>
    <w:tmpl w:val="8320D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B27CD"/>
    <w:multiLevelType w:val="hybridMultilevel"/>
    <w:tmpl w:val="41C81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D2DD6"/>
    <w:multiLevelType w:val="multilevel"/>
    <w:tmpl w:val="2158B2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2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E2B3424"/>
    <w:multiLevelType w:val="hybridMultilevel"/>
    <w:tmpl w:val="E5E2A682"/>
    <w:lvl w:ilvl="0" w:tplc="3EEE8F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D7560"/>
    <w:multiLevelType w:val="hybridMultilevel"/>
    <w:tmpl w:val="514067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C43AC"/>
    <w:multiLevelType w:val="multilevel"/>
    <w:tmpl w:val="B6C649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7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7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7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479C6C8E"/>
    <w:multiLevelType w:val="hybridMultilevel"/>
    <w:tmpl w:val="44C0D164"/>
    <w:lvl w:ilvl="0" w:tplc="D714D46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435371C"/>
    <w:multiLevelType w:val="multilevel"/>
    <w:tmpl w:val="FEE2A9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572E588A"/>
    <w:multiLevelType w:val="multilevel"/>
    <w:tmpl w:val="85F6A0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1">
    <w:nsid w:val="63F444E7"/>
    <w:multiLevelType w:val="hybridMultilevel"/>
    <w:tmpl w:val="3FFC26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8D0566"/>
    <w:multiLevelType w:val="hybridMultilevel"/>
    <w:tmpl w:val="AA5408A0"/>
    <w:lvl w:ilvl="0" w:tplc="28E8B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15518BD"/>
    <w:multiLevelType w:val="multilevel"/>
    <w:tmpl w:val="416084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EF1341C"/>
    <w:multiLevelType w:val="multilevel"/>
    <w:tmpl w:val="BCD49F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12"/>
  </w:num>
  <w:num w:numId="11">
    <w:abstractNumId w:val="13"/>
  </w:num>
  <w:num w:numId="12">
    <w:abstractNumId w:val="2"/>
  </w:num>
  <w:num w:numId="13">
    <w:abstractNumId w:val="1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20BC"/>
    <w:rsid w:val="00012F52"/>
    <w:rsid w:val="00013A56"/>
    <w:rsid w:val="00015A2E"/>
    <w:rsid w:val="00016E03"/>
    <w:rsid w:val="00017C57"/>
    <w:rsid w:val="0002085E"/>
    <w:rsid w:val="00030C78"/>
    <w:rsid w:val="00032BAE"/>
    <w:rsid w:val="00037BF8"/>
    <w:rsid w:val="0004247E"/>
    <w:rsid w:val="00046ABD"/>
    <w:rsid w:val="00056115"/>
    <w:rsid w:val="000576B6"/>
    <w:rsid w:val="00057BA3"/>
    <w:rsid w:val="00057F69"/>
    <w:rsid w:val="00064EA7"/>
    <w:rsid w:val="00070D77"/>
    <w:rsid w:val="000739CA"/>
    <w:rsid w:val="00074783"/>
    <w:rsid w:val="000809AC"/>
    <w:rsid w:val="00081A4A"/>
    <w:rsid w:val="0008389C"/>
    <w:rsid w:val="0008740E"/>
    <w:rsid w:val="00092D59"/>
    <w:rsid w:val="00093921"/>
    <w:rsid w:val="000940DF"/>
    <w:rsid w:val="000A6511"/>
    <w:rsid w:val="000A771B"/>
    <w:rsid w:val="000B1631"/>
    <w:rsid w:val="000B21C7"/>
    <w:rsid w:val="000B2295"/>
    <w:rsid w:val="000B4352"/>
    <w:rsid w:val="000B4607"/>
    <w:rsid w:val="000B79A5"/>
    <w:rsid w:val="000C03CC"/>
    <w:rsid w:val="000C16F5"/>
    <w:rsid w:val="000C29C4"/>
    <w:rsid w:val="000C2A51"/>
    <w:rsid w:val="000C3C68"/>
    <w:rsid w:val="000C53D8"/>
    <w:rsid w:val="000C6FCB"/>
    <w:rsid w:val="000C7635"/>
    <w:rsid w:val="000D0B63"/>
    <w:rsid w:val="000E21F2"/>
    <w:rsid w:val="000E4F71"/>
    <w:rsid w:val="000E5C1A"/>
    <w:rsid w:val="000E697E"/>
    <w:rsid w:val="000F0488"/>
    <w:rsid w:val="000F35CA"/>
    <w:rsid w:val="000F3731"/>
    <w:rsid w:val="000F57E2"/>
    <w:rsid w:val="000F7A17"/>
    <w:rsid w:val="001002D7"/>
    <w:rsid w:val="00100365"/>
    <w:rsid w:val="00102134"/>
    <w:rsid w:val="00103436"/>
    <w:rsid w:val="00103A4D"/>
    <w:rsid w:val="00104013"/>
    <w:rsid w:val="00104368"/>
    <w:rsid w:val="00110396"/>
    <w:rsid w:val="001154A2"/>
    <w:rsid w:val="001277DD"/>
    <w:rsid w:val="00133969"/>
    <w:rsid w:val="0013446C"/>
    <w:rsid w:val="00135F8E"/>
    <w:rsid w:val="00136130"/>
    <w:rsid w:val="00140201"/>
    <w:rsid w:val="0014020E"/>
    <w:rsid w:val="001423F5"/>
    <w:rsid w:val="001425B9"/>
    <w:rsid w:val="001454CE"/>
    <w:rsid w:val="00146021"/>
    <w:rsid w:val="001471F6"/>
    <w:rsid w:val="001577D8"/>
    <w:rsid w:val="001579AE"/>
    <w:rsid w:val="00160655"/>
    <w:rsid w:val="0016200A"/>
    <w:rsid w:val="001636AB"/>
    <w:rsid w:val="00170F8E"/>
    <w:rsid w:val="00172A32"/>
    <w:rsid w:val="00173F1F"/>
    <w:rsid w:val="00176728"/>
    <w:rsid w:val="00177112"/>
    <w:rsid w:val="0018085D"/>
    <w:rsid w:val="00180CCC"/>
    <w:rsid w:val="00184619"/>
    <w:rsid w:val="001859AD"/>
    <w:rsid w:val="00185CFB"/>
    <w:rsid w:val="00194E2B"/>
    <w:rsid w:val="00196E53"/>
    <w:rsid w:val="001A0E51"/>
    <w:rsid w:val="001A1215"/>
    <w:rsid w:val="001A3151"/>
    <w:rsid w:val="001A42EB"/>
    <w:rsid w:val="001A73AE"/>
    <w:rsid w:val="001A782B"/>
    <w:rsid w:val="001B1F75"/>
    <w:rsid w:val="001B27DF"/>
    <w:rsid w:val="001B2987"/>
    <w:rsid w:val="001B3414"/>
    <w:rsid w:val="001B3F77"/>
    <w:rsid w:val="001C2276"/>
    <w:rsid w:val="001C345E"/>
    <w:rsid w:val="001C467E"/>
    <w:rsid w:val="001C747F"/>
    <w:rsid w:val="001C77BC"/>
    <w:rsid w:val="001D0F0A"/>
    <w:rsid w:val="001D20DB"/>
    <w:rsid w:val="001D5132"/>
    <w:rsid w:val="001D78AB"/>
    <w:rsid w:val="001E35CF"/>
    <w:rsid w:val="001F0B7E"/>
    <w:rsid w:val="001F1BDB"/>
    <w:rsid w:val="002104DC"/>
    <w:rsid w:val="002113B8"/>
    <w:rsid w:val="0021357D"/>
    <w:rsid w:val="00215F80"/>
    <w:rsid w:val="00225C45"/>
    <w:rsid w:val="002268D0"/>
    <w:rsid w:val="00234B3A"/>
    <w:rsid w:val="00237A95"/>
    <w:rsid w:val="002431CF"/>
    <w:rsid w:val="00245A8E"/>
    <w:rsid w:val="00251F5D"/>
    <w:rsid w:val="00253710"/>
    <w:rsid w:val="00264A46"/>
    <w:rsid w:val="00272E92"/>
    <w:rsid w:val="00275B12"/>
    <w:rsid w:val="002838EB"/>
    <w:rsid w:val="00283A49"/>
    <w:rsid w:val="00285455"/>
    <w:rsid w:val="0028755A"/>
    <w:rsid w:val="00291A85"/>
    <w:rsid w:val="002957E8"/>
    <w:rsid w:val="002A1B1D"/>
    <w:rsid w:val="002A1D8F"/>
    <w:rsid w:val="002A396B"/>
    <w:rsid w:val="002A556F"/>
    <w:rsid w:val="002A7731"/>
    <w:rsid w:val="002B164D"/>
    <w:rsid w:val="002B26D4"/>
    <w:rsid w:val="002B2DDA"/>
    <w:rsid w:val="002B2E17"/>
    <w:rsid w:val="002B646C"/>
    <w:rsid w:val="002C4E73"/>
    <w:rsid w:val="002C72DD"/>
    <w:rsid w:val="002D274E"/>
    <w:rsid w:val="002D3286"/>
    <w:rsid w:val="002D6E13"/>
    <w:rsid w:val="002E3637"/>
    <w:rsid w:val="002F03D4"/>
    <w:rsid w:val="003004CF"/>
    <w:rsid w:val="003035FE"/>
    <w:rsid w:val="00305DE1"/>
    <w:rsid w:val="00310D68"/>
    <w:rsid w:val="0031121C"/>
    <w:rsid w:val="003115B9"/>
    <w:rsid w:val="003122A8"/>
    <w:rsid w:val="0031559B"/>
    <w:rsid w:val="00315EA1"/>
    <w:rsid w:val="0032174F"/>
    <w:rsid w:val="00322764"/>
    <w:rsid w:val="0032573B"/>
    <w:rsid w:val="003270D6"/>
    <w:rsid w:val="003405F7"/>
    <w:rsid w:val="003446F5"/>
    <w:rsid w:val="00345074"/>
    <w:rsid w:val="00346B78"/>
    <w:rsid w:val="00357F88"/>
    <w:rsid w:val="00362C3B"/>
    <w:rsid w:val="00362EAF"/>
    <w:rsid w:val="003643DB"/>
    <w:rsid w:val="0036477A"/>
    <w:rsid w:val="00366B38"/>
    <w:rsid w:val="00370A16"/>
    <w:rsid w:val="00375C4D"/>
    <w:rsid w:val="00377410"/>
    <w:rsid w:val="0038087F"/>
    <w:rsid w:val="00381619"/>
    <w:rsid w:val="003817D8"/>
    <w:rsid w:val="00382F77"/>
    <w:rsid w:val="003857C9"/>
    <w:rsid w:val="00387883"/>
    <w:rsid w:val="00391AA2"/>
    <w:rsid w:val="003969F2"/>
    <w:rsid w:val="00397575"/>
    <w:rsid w:val="003A39D1"/>
    <w:rsid w:val="003A42FF"/>
    <w:rsid w:val="003A5D9A"/>
    <w:rsid w:val="003B104C"/>
    <w:rsid w:val="003B28BA"/>
    <w:rsid w:val="003B550D"/>
    <w:rsid w:val="003B5ABB"/>
    <w:rsid w:val="003B6CDD"/>
    <w:rsid w:val="003B7E6A"/>
    <w:rsid w:val="003C4B95"/>
    <w:rsid w:val="003D1B95"/>
    <w:rsid w:val="003D2D39"/>
    <w:rsid w:val="003D452B"/>
    <w:rsid w:val="003D4900"/>
    <w:rsid w:val="003D7BD3"/>
    <w:rsid w:val="003E2998"/>
    <w:rsid w:val="003F0487"/>
    <w:rsid w:val="003F1456"/>
    <w:rsid w:val="003F2060"/>
    <w:rsid w:val="003F43FE"/>
    <w:rsid w:val="00400634"/>
    <w:rsid w:val="00405F6C"/>
    <w:rsid w:val="004067EA"/>
    <w:rsid w:val="00413531"/>
    <w:rsid w:val="004142F3"/>
    <w:rsid w:val="00416D39"/>
    <w:rsid w:val="00417DA6"/>
    <w:rsid w:val="00421B78"/>
    <w:rsid w:val="00421BA8"/>
    <w:rsid w:val="00422EFE"/>
    <w:rsid w:val="00422FEB"/>
    <w:rsid w:val="00426C62"/>
    <w:rsid w:val="004353B9"/>
    <w:rsid w:val="00437CD7"/>
    <w:rsid w:val="0044048A"/>
    <w:rsid w:val="0044311B"/>
    <w:rsid w:val="0044736B"/>
    <w:rsid w:val="004507AA"/>
    <w:rsid w:val="00452E17"/>
    <w:rsid w:val="0045755B"/>
    <w:rsid w:val="0046074B"/>
    <w:rsid w:val="0046457C"/>
    <w:rsid w:val="00466DDA"/>
    <w:rsid w:val="00467A7D"/>
    <w:rsid w:val="004700D4"/>
    <w:rsid w:val="004821BF"/>
    <w:rsid w:val="004821D2"/>
    <w:rsid w:val="00483D6B"/>
    <w:rsid w:val="00483F21"/>
    <w:rsid w:val="00494515"/>
    <w:rsid w:val="004947A8"/>
    <w:rsid w:val="00495E09"/>
    <w:rsid w:val="00496EA8"/>
    <w:rsid w:val="00497B93"/>
    <w:rsid w:val="004A0846"/>
    <w:rsid w:val="004A096A"/>
    <w:rsid w:val="004A2CE8"/>
    <w:rsid w:val="004A3A4F"/>
    <w:rsid w:val="004A3B09"/>
    <w:rsid w:val="004A531B"/>
    <w:rsid w:val="004B0A31"/>
    <w:rsid w:val="004B316B"/>
    <w:rsid w:val="004B3FD8"/>
    <w:rsid w:val="004B54A3"/>
    <w:rsid w:val="004C0EA2"/>
    <w:rsid w:val="004C1E56"/>
    <w:rsid w:val="004C1FCF"/>
    <w:rsid w:val="004C514C"/>
    <w:rsid w:val="004C78EC"/>
    <w:rsid w:val="004D1C16"/>
    <w:rsid w:val="004D35D2"/>
    <w:rsid w:val="004D6E1E"/>
    <w:rsid w:val="004E0674"/>
    <w:rsid w:val="004E14D4"/>
    <w:rsid w:val="004E2908"/>
    <w:rsid w:val="004E597C"/>
    <w:rsid w:val="004F18A3"/>
    <w:rsid w:val="004F2D6F"/>
    <w:rsid w:val="004F35A0"/>
    <w:rsid w:val="004F3F91"/>
    <w:rsid w:val="004F40E9"/>
    <w:rsid w:val="004F47AA"/>
    <w:rsid w:val="004F55C9"/>
    <w:rsid w:val="004F67C4"/>
    <w:rsid w:val="004F714A"/>
    <w:rsid w:val="004F7452"/>
    <w:rsid w:val="00500346"/>
    <w:rsid w:val="005015C9"/>
    <w:rsid w:val="005051CD"/>
    <w:rsid w:val="00512221"/>
    <w:rsid w:val="0051291D"/>
    <w:rsid w:val="00512D2A"/>
    <w:rsid w:val="005137A4"/>
    <w:rsid w:val="00515DC9"/>
    <w:rsid w:val="005166C5"/>
    <w:rsid w:val="00520D47"/>
    <w:rsid w:val="00521AC6"/>
    <w:rsid w:val="00524271"/>
    <w:rsid w:val="00527001"/>
    <w:rsid w:val="00530180"/>
    <w:rsid w:val="00530B84"/>
    <w:rsid w:val="0053368C"/>
    <w:rsid w:val="00542C38"/>
    <w:rsid w:val="00545028"/>
    <w:rsid w:val="00545AC2"/>
    <w:rsid w:val="00550511"/>
    <w:rsid w:val="00554ADE"/>
    <w:rsid w:val="005551CB"/>
    <w:rsid w:val="00555579"/>
    <w:rsid w:val="00562B14"/>
    <w:rsid w:val="00564AA2"/>
    <w:rsid w:val="00566954"/>
    <w:rsid w:val="00573C05"/>
    <w:rsid w:val="0057566C"/>
    <w:rsid w:val="00577C9E"/>
    <w:rsid w:val="00580C02"/>
    <w:rsid w:val="00581BA0"/>
    <w:rsid w:val="00583F3B"/>
    <w:rsid w:val="00584C6E"/>
    <w:rsid w:val="00585874"/>
    <w:rsid w:val="00590D7D"/>
    <w:rsid w:val="00596AF8"/>
    <w:rsid w:val="005A4432"/>
    <w:rsid w:val="005A5E4A"/>
    <w:rsid w:val="005B0CA8"/>
    <w:rsid w:val="005B2A17"/>
    <w:rsid w:val="005B407A"/>
    <w:rsid w:val="005B4DEC"/>
    <w:rsid w:val="005B6A1E"/>
    <w:rsid w:val="005B7AC0"/>
    <w:rsid w:val="005C3501"/>
    <w:rsid w:val="005C3D01"/>
    <w:rsid w:val="005C4883"/>
    <w:rsid w:val="005C7224"/>
    <w:rsid w:val="005D366B"/>
    <w:rsid w:val="005D4133"/>
    <w:rsid w:val="005D49A1"/>
    <w:rsid w:val="005E2C25"/>
    <w:rsid w:val="005E3655"/>
    <w:rsid w:val="005E42C3"/>
    <w:rsid w:val="005E4AAD"/>
    <w:rsid w:val="005E55DA"/>
    <w:rsid w:val="005E5A5D"/>
    <w:rsid w:val="005E5F95"/>
    <w:rsid w:val="005F0453"/>
    <w:rsid w:val="005F160F"/>
    <w:rsid w:val="005F4344"/>
    <w:rsid w:val="005F45E6"/>
    <w:rsid w:val="005F6BFA"/>
    <w:rsid w:val="00603634"/>
    <w:rsid w:val="006111E3"/>
    <w:rsid w:val="00611F1C"/>
    <w:rsid w:val="00614351"/>
    <w:rsid w:val="00620578"/>
    <w:rsid w:val="00620D33"/>
    <w:rsid w:val="00622B81"/>
    <w:rsid w:val="0062489B"/>
    <w:rsid w:val="00625BBC"/>
    <w:rsid w:val="00626112"/>
    <w:rsid w:val="0062656E"/>
    <w:rsid w:val="0063013F"/>
    <w:rsid w:val="00635E49"/>
    <w:rsid w:val="00636B12"/>
    <w:rsid w:val="00643EBF"/>
    <w:rsid w:val="00651719"/>
    <w:rsid w:val="0065419A"/>
    <w:rsid w:val="006624DA"/>
    <w:rsid w:val="00665C12"/>
    <w:rsid w:val="006662FA"/>
    <w:rsid w:val="006674C4"/>
    <w:rsid w:val="00670919"/>
    <w:rsid w:val="00671010"/>
    <w:rsid w:val="006737BD"/>
    <w:rsid w:val="0067538A"/>
    <w:rsid w:val="006765BC"/>
    <w:rsid w:val="00676E81"/>
    <w:rsid w:val="00680351"/>
    <w:rsid w:val="0068407E"/>
    <w:rsid w:val="006840E7"/>
    <w:rsid w:val="00690905"/>
    <w:rsid w:val="0069241B"/>
    <w:rsid w:val="00693EF9"/>
    <w:rsid w:val="00694E63"/>
    <w:rsid w:val="00696BA8"/>
    <w:rsid w:val="006A0D7D"/>
    <w:rsid w:val="006A1A36"/>
    <w:rsid w:val="006A2B58"/>
    <w:rsid w:val="006A3C2A"/>
    <w:rsid w:val="006A4AB0"/>
    <w:rsid w:val="006A5637"/>
    <w:rsid w:val="006A5FF8"/>
    <w:rsid w:val="006B0DA2"/>
    <w:rsid w:val="006B0EEB"/>
    <w:rsid w:val="006B13CE"/>
    <w:rsid w:val="006B147B"/>
    <w:rsid w:val="006B211B"/>
    <w:rsid w:val="006B7A6F"/>
    <w:rsid w:val="006C6B8C"/>
    <w:rsid w:val="006C7250"/>
    <w:rsid w:val="006D00DE"/>
    <w:rsid w:val="006D4EFB"/>
    <w:rsid w:val="006D7BD0"/>
    <w:rsid w:val="006E2B61"/>
    <w:rsid w:val="006E3D62"/>
    <w:rsid w:val="006E593B"/>
    <w:rsid w:val="006E5E2C"/>
    <w:rsid w:val="006F007A"/>
    <w:rsid w:val="006F1ED3"/>
    <w:rsid w:val="006F2AC6"/>
    <w:rsid w:val="006F2ACA"/>
    <w:rsid w:val="006F6C77"/>
    <w:rsid w:val="006F782C"/>
    <w:rsid w:val="00703145"/>
    <w:rsid w:val="00703C20"/>
    <w:rsid w:val="00707612"/>
    <w:rsid w:val="00707DA2"/>
    <w:rsid w:val="007106CB"/>
    <w:rsid w:val="007113EF"/>
    <w:rsid w:val="00712438"/>
    <w:rsid w:val="0071256C"/>
    <w:rsid w:val="007148C1"/>
    <w:rsid w:val="007162CD"/>
    <w:rsid w:val="0071739B"/>
    <w:rsid w:val="0072222F"/>
    <w:rsid w:val="00722966"/>
    <w:rsid w:val="00723A3E"/>
    <w:rsid w:val="007249EA"/>
    <w:rsid w:val="00726F7D"/>
    <w:rsid w:val="00727D5D"/>
    <w:rsid w:val="007307CE"/>
    <w:rsid w:val="0073107A"/>
    <w:rsid w:val="00731990"/>
    <w:rsid w:val="00731DDE"/>
    <w:rsid w:val="00734B67"/>
    <w:rsid w:val="007408AC"/>
    <w:rsid w:val="007409DA"/>
    <w:rsid w:val="007431E1"/>
    <w:rsid w:val="00743305"/>
    <w:rsid w:val="00745CDF"/>
    <w:rsid w:val="00747D8E"/>
    <w:rsid w:val="0075295E"/>
    <w:rsid w:val="007530DD"/>
    <w:rsid w:val="0075505F"/>
    <w:rsid w:val="00761473"/>
    <w:rsid w:val="00762F9E"/>
    <w:rsid w:val="007630FD"/>
    <w:rsid w:val="0076617E"/>
    <w:rsid w:val="00770C23"/>
    <w:rsid w:val="0077604D"/>
    <w:rsid w:val="00776F15"/>
    <w:rsid w:val="0077724F"/>
    <w:rsid w:val="00777763"/>
    <w:rsid w:val="00781C1B"/>
    <w:rsid w:val="00783881"/>
    <w:rsid w:val="00783ED6"/>
    <w:rsid w:val="007928A5"/>
    <w:rsid w:val="00796503"/>
    <w:rsid w:val="007A120C"/>
    <w:rsid w:val="007A12F9"/>
    <w:rsid w:val="007A1FA8"/>
    <w:rsid w:val="007B2438"/>
    <w:rsid w:val="007B277D"/>
    <w:rsid w:val="007B2D46"/>
    <w:rsid w:val="007B2F32"/>
    <w:rsid w:val="007B3B42"/>
    <w:rsid w:val="007C32D6"/>
    <w:rsid w:val="007D20CC"/>
    <w:rsid w:val="007D2932"/>
    <w:rsid w:val="007D333E"/>
    <w:rsid w:val="007D77E0"/>
    <w:rsid w:val="007D77E3"/>
    <w:rsid w:val="007E0A83"/>
    <w:rsid w:val="007E1034"/>
    <w:rsid w:val="007E7042"/>
    <w:rsid w:val="007E74B6"/>
    <w:rsid w:val="007F21C2"/>
    <w:rsid w:val="007F4A3B"/>
    <w:rsid w:val="007F577B"/>
    <w:rsid w:val="007F5E53"/>
    <w:rsid w:val="00802381"/>
    <w:rsid w:val="00802720"/>
    <w:rsid w:val="00803950"/>
    <w:rsid w:val="00803B1C"/>
    <w:rsid w:val="00804E86"/>
    <w:rsid w:val="00806F28"/>
    <w:rsid w:val="008077A8"/>
    <w:rsid w:val="00812283"/>
    <w:rsid w:val="00814481"/>
    <w:rsid w:val="008201FF"/>
    <w:rsid w:val="00824782"/>
    <w:rsid w:val="00824D8E"/>
    <w:rsid w:val="008265B5"/>
    <w:rsid w:val="00831EDD"/>
    <w:rsid w:val="0083273D"/>
    <w:rsid w:val="00841B32"/>
    <w:rsid w:val="00844878"/>
    <w:rsid w:val="00844D15"/>
    <w:rsid w:val="00846899"/>
    <w:rsid w:val="0084721E"/>
    <w:rsid w:val="00850B64"/>
    <w:rsid w:val="00850D44"/>
    <w:rsid w:val="00851F3C"/>
    <w:rsid w:val="008564C5"/>
    <w:rsid w:val="00860765"/>
    <w:rsid w:val="00860CC4"/>
    <w:rsid w:val="008619FB"/>
    <w:rsid w:val="0086454D"/>
    <w:rsid w:val="0086731D"/>
    <w:rsid w:val="00867B6E"/>
    <w:rsid w:val="0087240F"/>
    <w:rsid w:val="00872552"/>
    <w:rsid w:val="00875BA3"/>
    <w:rsid w:val="008762FC"/>
    <w:rsid w:val="008778B5"/>
    <w:rsid w:val="00882D7D"/>
    <w:rsid w:val="00884FB5"/>
    <w:rsid w:val="008861AB"/>
    <w:rsid w:val="008919C8"/>
    <w:rsid w:val="00892861"/>
    <w:rsid w:val="008954CB"/>
    <w:rsid w:val="008A209F"/>
    <w:rsid w:val="008A64B6"/>
    <w:rsid w:val="008B06D6"/>
    <w:rsid w:val="008B3609"/>
    <w:rsid w:val="008C1784"/>
    <w:rsid w:val="008C426E"/>
    <w:rsid w:val="008C5898"/>
    <w:rsid w:val="008C6A1B"/>
    <w:rsid w:val="008D17C9"/>
    <w:rsid w:val="008D4D01"/>
    <w:rsid w:val="008D548E"/>
    <w:rsid w:val="008D61D0"/>
    <w:rsid w:val="008D64AF"/>
    <w:rsid w:val="008F3259"/>
    <w:rsid w:val="008F388A"/>
    <w:rsid w:val="008F3EF9"/>
    <w:rsid w:val="008F534B"/>
    <w:rsid w:val="008F6896"/>
    <w:rsid w:val="008F7398"/>
    <w:rsid w:val="008F7662"/>
    <w:rsid w:val="00901E10"/>
    <w:rsid w:val="00902722"/>
    <w:rsid w:val="009028AE"/>
    <w:rsid w:val="0090378E"/>
    <w:rsid w:val="0091064B"/>
    <w:rsid w:val="009139A7"/>
    <w:rsid w:val="00915E81"/>
    <w:rsid w:val="009222F3"/>
    <w:rsid w:val="009306AE"/>
    <w:rsid w:val="009377CA"/>
    <w:rsid w:val="00942139"/>
    <w:rsid w:val="00946956"/>
    <w:rsid w:val="00947393"/>
    <w:rsid w:val="00947D46"/>
    <w:rsid w:val="00954716"/>
    <w:rsid w:val="009550EC"/>
    <w:rsid w:val="00957DCD"/>
    <w:rsid w:val="009630E4"/>
    <w:rsid w:val="00964AC3"/>
    <w:rsid w:val="009665D6"/>
    <w:rsid w:val="00971F61"/>
    <w:rsid w:val="0097693C"/>
    <w:rsid w:val="00982084"/>
    <w:rsid w:val="00982E70"/>
    <w:rsid w:val="00993292"/>
    <w:rsid w:val="009943E8"/>
    <w:rsid w:val="00994BC5"/>
    <w:rsid w:val="0099592C"/>
    <w:rsid w:val="009959E8"/>
    <w:rsid w:val="009960C7"/>
    <w:rsid w:val="009967FC"/>
    <w:rsid w:val="009975F3"/>
    <w:rsid w:val="009A135B"/>
    <w:rsid w:val="009A4367"/>
    <w:rsid w:val="009A44BC"/>
    <w:rsid w:val="009A64D7"/>
    <w:rsid w:val="009B37D0"/>
    <w:rsid w:val="009B6FE9"/>
    <w:rsid w:val="009B7D11"/>
    <w:rsid w:val="009D02A2"/>
    <w:rsid w:val="009D07BF"/>
    <w:rsid w:val="009D07C1"/>
    <w:rsid w:val="009D5BF0"/>
    <w:rsid w:val="009E7813"/>
    <w:rsid w:val="009F4250"/>
    <w:rsid w:val="009F60A5"/>
    <w:rsid w:val="009F7DBB"/>
    <w:rsid w:val="00A001C5"/>
    <w:rsid w:val="00A0233C"/>
    <w:rsid w:val="00A02553"/>
    <w:rsid w:val="00A07B80"/>
    <w:rsid w:val="00A1375E"/>
    <w:rsid w:val="00A145F0"/>
    <w:rsid w:val="00A209E1"/>
    <w:rsid w:val="00A3519B"/>
    <w:rsid w:val="00A35833"/>
    <w:rsid w:val="00A374AD"/>
    <w:rsid w:val="00A40A21"/>
    <w:rsid w:val="00A43367"/>
    <w:rsid w:val="00A433DD"/>
    <w:rsid w:val="00A56E53"/>
    <w:rsid w:val="00A57536"/>
    <w:rsid w:val="00A61A5D"/>
    <w:rsid w:val="00A6279A"/>
    <w:rsid w:val="00A65056"/>
    <w:rsid w:val="00A65B5A"/>
    <w:rsid w:val="00A67457"/>
    <w:rsid w:val="00A67731"/>
    <w:rsid w:val="00A75321"/>
    <w:rsid w:val="00A83752"/>
    <w:rsid w:val="00A861D3"/>
    <w:rsid w:val="00A91220"/>
    <w:rsid w:val="00A930E0"/>
    <w:rsid w:val="00AA30F0"/>
    <w:rsid w:val="00AA4862"/>
    <w:rsid w:val="00AC1105"/>
    <w:rsid w:val="00AC1EE7"/>
    <w:rsid w:val="00AC3045"/>
    <w:rsid w:val="00AC4814"/>
    <w:rsid w:val="00AC70DB"/>
    <w:rsid w:val="00AD1E5D"/>
    <w:rsid w:val="00AD6D50"/>
    <w:rsid w:val="00AE102C"/>
    <w:rsid w:val="00AE1815"/>
    <w:rsid w:val="00AE5DF4"/>
    <w:rsid w:val="00AE779B"/>
    <w:rsid w:val="00AF2D14"/>
    <w:rsid w:val="00AF4BA4"/>
    <w:rsid w:val="00AF4CD8"/>
    <w:rsid w:val="00B06F9D"/>
    <w:rsid w:val="00B11B53"/>
    <w:rsid w:val="00B1259A"/>
    <w:rsid w:val="00B14CAD"/>
    <w:rsid w:val="00B15FA3"/>
    <w:rsid w:val="00B21B4E"/>
    <w:rsid w:val="00B2277D"/>
    <w:rsid w:val="00B24E16"/>
    <w:rsid w:val="00B31322"/>
    <w:rsid w:val="00B37A7A"/>
    <w:rsid w:val="00B42138"/>
    <w:rsid w:val="00B4283F"/>
    <w:rsid w:val="00B44161"/>
    <w:rsid w:val="00B61132"/>
    <w:rsid w:val="00B66D10"/>
    <w:rsid w:val="00B73015"/>
    <w:rsid w:val="00B74D63"/>
    <w:rsid w:val="00B80384"/>
    <w:rsid w:val="00B83BFE"/>
    <w:rsid w:val="00B86238"/>
    <w:rsid w:val="00B87D09"/>
    <w:rsid w:val="00B87EFE"/>
    <w:rsid w:val="00B935D1"/>
    <w:rsid w:val="00B96B08"/>
    <w:rsid w:val="00BA007F"/>
    <w:rsid w:val="00BA0561"/>
    <w:rsid w:val="00BA3772"/>
    <w:rsid w:val="00BA51E8"/>
    <w:rsid w:val="00BA5A1B"/>
    <w:rsid w:val="00BA74DE"/>
    <w:rsid w:val="00BB2656"/>
    <w:rsid w:val="00BC203B"/>
    <w:rsid w:val="00BC3C67"/>
    <w:rsid w:val="00BC4C2B"/>
    <w:rsid w:val="00BD02AC"/>
    <w:rsid w:val="00BD1CC6"/>
    <w:rsid w:val="00BE03CB"/>
    <w:rsid w:val="00BF0B70"/>
    <w:rsid w:val="00BF17D6"/>
    <w:rsid w:val="00BF4482"/>
    <w:rsid w:val="00BF4C05"/>
    <w:rsid w:val="00BF5E23"/>
    <w:rsid w:val="00BF75FE"/>
    <w:rsid w:val="00BF7B7C"/>
    <w:rsid w:val="00C0069C"/>
    <w:rsid w:val="00C05258"/>
    <w:rsid w:val="00C07E59"/>
    <w:rsid w:val="00C11D30"/>
    <w:rsid w:val="00C12B27"/>
    <w:rsid w:val="00C14A87"/>
    <w:rsid w:val="00C16DE7"/>
    <w:rsid w:val="00C1716E"/>
    <w:rsid w:val="00C236F1"/>
    <w:rsid w:val="00C252D2"/>
    <w:rsid w:val="00C2606D"/>
    <w:rsid w:val="00C31B16"/>
    <w:rsid w:val="00C32306"/>
    <w:rsid w:val="00C33A5D"/>
    <w:rsid w:val="00C34458"/>
    <w:rsid w:val="00C35499"/>
    <w:rsid w:val="00C42A27"/>
    <w:rsid w:val="00C44874"/>
    <w:rsid w:val="00C455CC"/>
    <w:rsid w:val="00C47E6F"/>
    <w:rsid w:val="00C50FBA"/>
    <w:rsid w:val="00C5142C"/>
    <w:rsid w:val="00C52937"/>
    <w:rsid w:val="00C52966"/>
    <w:rsid w:val="00C52DEF"/>
    <w:rsid w:val="00C52E77"/>
    <w:rsid w:val="00C553A8"/>
    <w:rsid w:val="00C577DE"/>
    <w:rsid w:val="00C578A7"/>
    <w:rsid w:val="00C57A16"/>
    <w:rsid w:val="00C61A5F"/>
    <w:rsid w:val="00C62D14"/>
    <w:rsid w:val="00C6390D"/>
    <w:rsid w:val="00C65FD5"/>
    <w:rsid w:val="00C70D00"/>
    <w:rsid w:val="00C73B2F"/>
    <w:rsid w:val="00C76D21"/>
    <w:rsid w:val="00C8033B"/>
    <w:rsid w:val="00C80E4F"/>
    <w:rsid w:val="00C819F7"/>
    <w:rsid w:val="00C81BFD"/>
    <w:rsid w:val="00C827BC"/>
    <w:rsid w:val="00C92147"/>
    <w:rsid w:val="00C92AFB"/>
    <w:rsid w:val="00C9357B"/>
    <w:rsid w:val="00C9463F"/>
    <w:rsid w:val="00CA1AC9"/>
    <w:rsid w:val="00CA23F6"/>
    <w:rsid w:val="00CA688D"/>
    <w:rsid w:val="00CB121D"/>
    <w:rsid w:val="00CB4985"/>
    <w:rsid w:val="00CB5B7D"/>
    <w:rsid w:val="00CB6AB1"/>
    <w:rsid w:val="00CC2305"/>
    <w:rsid w:val="00CC24D3"/>
    <w:rsid w:val="00CC2DAF"/>
    <w:rsid w:val="00CC39A7"/>
    <w:rsid w:val="00CD1E74"/>
    <w:rsid w:val="00CD2156"/>
    <w:rsid w:val="00CE10D4"/>
    <w:rsid w:val="00CE491E"/>
    <w:rsid w:val="00CE7F76"/>
    <w:rsid w:val="00CF10A4"/>
    <w:rsid w:val="00CF2509"/>
    <w:rsid w:val="00CF3895"/>
    <w:rsid w:val="00CF531D"/>
    <w:rsid w:val="00CF6881"/>
    <w:rsid w:val="00CF6B51"/>
    <w:rsid w:val="00D06513"/>
    <w:rsid w:val="00D07FB4"/>
    <w:rsid w:val="00D11D73"/>
    <w:rsid w:val="00D17A85"/>
    <w:rsid w:val="00D2248E"/>
    <w:rsid w:val="00D24C77"/>
    <w:rsid w:val="00D25192"/>
    <w:rsid w:val="00D25610"/>
    <w:rsid w:val="00D30AC0"/>
    <w:rsid w:val="00D314B2"/>
    <w:rsid w:val="00D3193E"/>
    <w:rsid w:val="00D362E5"/>
    <w:rsid w:val="00D40CD3"/>
    <w:rsid w:val="00D4200F"/>
    <w:rsid w:val="00D45118"/>
    <w:rsid w:val="00D4575B"/>
    <w:rsid w:val="00D47CC6"/>
    <w:rsid w:val="00D53C8E"/>
    <w:rsid w:val="00D5562C"/>
    <w:rsid w:val="00D55E51"/>
    <w:rsid w:val="00D63DA4"/>
    <w:rsid w:val="00D64FDC"/>
    <w:rsid w:val="00D65643"/>
    <w:rsid w:val="00D663A7"/>
    <w:rsid w:val="00D672A0"/>
    <w:rsid w:val="00D734AA"/>
    <w:rsid w:val="00D77051"/>
    <w:rsid w:val="00D77505"/>
    <w:rsid w:val="00D8066B"/>
    <w:rsid w:val="00D8225F"/>
    <w:rsid w:val="00D824AE"/>
    <w:rsid w:val="00D828E7"/>
    <w:rsid w:val="00D90321"/>
    <w:rsid w:val="00D90F7D"/>
    <w:rsid w:val="00D9398E"/>
    <w:rsid w:val="00DA453B"/>
    <w:rsid w:val="00DA5EB8"/>
    <w:rsid w:val="00DA7A7B"/>
    <w:rsid w:val="00DB0B57"/>
    <w:rsid w:val="00DB1327"/>
    <w:rsid w:val="00DB1E0B"/>
    <w:rsid w:val="00DB3074"/>
    <w:rsid w:val="00DB41F0"/>
    <w:rsid w:val="00DB5249"/>
    <w:rsid w:val="00DB55A3"/>
    <w:rsid w:val="00DB6961"/>
    <w:rsid w:val="00DB6BAC"/>
    <w:rsid w:val="00DC2FFA"/>
    <w:rsid w:val="00DC3F22"/>
    <w:rsid w:val="00DD0CA0"/>
    <w:rsid w:val="00DD343E"/>
    <w:rsid w:val="00DD5E6B"/>
    <w:rsid w:val="00DD777E"/>
    <w:rsid w:val="00DE3EE7"/>
    <w:rsid w:val="00DE5E8C"/>
    <w:rsid w:val="00DF1D35"/>
    <w:rsid w:val="00DF1DA9"/>
    <w:rsid w:val="00DF29BC"/>
    <w:rsid w:val="00E00640"/>
    <w:rsid w:val="00E011C3"/>
    <w:rsid w:val="00E01276"/>
    <w:rsid w:val="00E0152B"/>
    <w:rsid w:val="00E016F8"/>
    <w:rsid w:val="00E02CC6"/>
    <w:rsid w:val="00E03EBC"/>
    <w:rsid w:val="00E04EFE"/>
    <w:rsid w:val="00E0608C"/>
    <w:rsid w:val="00E0774D"/>
    <w:rsid w:val="00E078EF"/>
    <w:rsid w:val="00E079DE"/>
    <w:rsid w:val="00E07F38"/>
    <w:rsid w:val="00E1050E"/>
    <w:rsid w:val="00E12674"/>
    <w:rsid w:val="00E13151"/>
    <w:rsid w:val="00E17B46"/>
    <w:rsid w:val="00E214EF"/>
    <w:rsid w:val="00E24B8E"/>
    <w:rsid w:val="00E35393"/>
    <w:rsid w:val="00E360B6"/>
    <w:rsid w:val="00E379C3"/>
    <w:rsid w:val="00E37A87"/>
    <w:rsid w:val="00E408FC"/>
    <w:rsid w:val="00E42A80"/>
    <w:rsid w:val="00E44211"/>
    <w:rsid w:val="00E449E0"/>
    <w:rsid w:val="00E46C2D"/>
    <w:rsid w:val="00E50354"/>
    <w:rsid w:val="00E533A2"/>
    <w:rsid w:val="00E5602E"/>
    <w:rsid w:val="00E56C88"/>
    <w:rsid w:val="00E61AE8"/>
    <w:rsid w:val="00E635AC"/>
    <w:rsid w:val="00E655F2"/>
    <w:rsid w:val="00E65EF5"/>
    <w:rsid w:val="00E66837"/>
    <w:rsid w:val="00E67691"/>
    <w:rsid w:val="00E71A4C"/>
    <w:rsid w:val="00E7436A"/>
    <w:rsid w:val="00E74737"/>
    <w:rsid w:val="00E77CF0"/>
    <w:rsid w:val="00E81771"/>
    <w:rsid w:val="00E818B5"/>
    <w:rsid w:val="00E81915"/>
    <w:rsid w:val="00E822E7"/>
    <w:rsid w:val="00E836ED"/>
    <w:rsid w:val="00E8485A"/>
    <w:rsid w:val="00E90600"/>
    <w:rsid w:val="00E9069B"/>
    <w:rsid w:val="00E93DF6"/>
    <w:rsid w:val="00E95C61"/>
    <w:rsid w:val="00E96549"/>
    <w:rsid w:val="00EA14D5"/>
    <w:rsid w:val="00EA2EAE"/>
    <w:rsid w:val="00EA35B2"/>
    <w:rsid w:val="00EA5B5C"/>
    <w:rsid w:val="00EB02CB"/>
    <w:rsid w:val="00EB12E9"/>
    <w:rsid w:val="00EB21EF"/>
    <w:rsid w:val="00EB35A9"/>
    <w:rsid w:val="00EB35CC"/>
    <w:rsid w:val="00EB4E52"/>
    <w:rsid w:val="00EB7447"/>
    <w:rsid w:val="00EB7E81"/>
    <w:rsid w:val="00EC1628"/>
    <w:rsid w:val="00EC29FD"/>
    <w:rsid w:val="00EC330F"/>
    <w:rsid w:val="00EC48DD"/>
    <w:rsid w:val="00EC6A0F"/>
    <w:rsid w:val="00ED0371"/>
    <w:rsid w:val="00ED0493"/>
    <w:rsid w:val="00ED1E55"/>
    <w:rsid w:val="00ED74D5"/>
    <w:rsid w:val="00EE0973"/>
    <w:rsid w:val="00EE0EF0"/>
    <w:rsid w:val="00EE2539"/>
    <w:rsid w:val="00EE5053"/>
    <w:rsid w:val="00EF2B13"/>
    <w:rsid w:val="00EF34A6"/>
    <w:rsid w:val="00EF6861"/>
    <w:rsid w:val="00EF724E"/>
    <w:rsid w:val="00F00011"/>
    <w:rsid w:val="00F00098"/>
    <w:rsid w:val="00F00779"/>
    <w:rsid w:val="00F012AA"/>
    <w:rsid w:val="00F018B5"/>
    <w:rsid w:val="00F02EBA"/>
    <w:rsid w:val="00F053A1"/>
    <w:rsid w:val="00F073F8"/>
    <w:rsid w:val="00F074A6"/>
    <w:rsid w:val="00F108A6"/>
    <w:rsid w:val="00F157D6"/>
    <w:rsid w:val="00F1765A"/>
    <w:rsid w:val="00F20183"/>
    <w:rsid w:val="00F20C4E"/>
    <w:rsid w:val="00F243AB"/>
    <w:rsid w:val="00F25E56"/>
    <w:rsid w:val="00F3166C"/>
    <w:rsid w:val="00F31D53"/>
    <w:rsid w:val="00F34708"/>
    <w:rsid w:val="00F372F4"/>
    <w:rsid w:val="00F40DB0"/>
    <w:rsid w:val="00F45A1F"/>
    <w:rsid w:val="00F45DF2"/>
    <w:rsid w:val="00F460C9"/>
    <w:rsid w:val="00F462CE"/>
    <w:rsid w:val="00F46E7B"/>
    <w:rsid w:val="00F522B6"/>
    <w:rsid w:val="00F52E5E"/>
    <w:rsid w:val="00F55A5D"/>
    <w:rsid w:val="00F5642B"/>
    <w:rsid w:val="00F57E20"/>
    <w:rsid w:val="00F60D4F"/>
    <w:rsid w:val="00F62B6E"/>
    <w:rsid w:val="00F66077"/>
    <w:rsid w:val="00F92B06"/>
    <w:rsid w:val="00F957F4"/>
    <w:rsid w:val="00F95900"/>
    <w:rsid w:val="00F9591B"/>
    <w:rsid w:val="00F974F1"/>
    <w:rsid w:val="00F97819"/>
    <w:rsid w:val="00FA0424"/>
    <w:rsid w:val="00FB196F"/>
    <w:rsid w:val="00FB4C5F"/>
    <w:rsid w:val="00FB54B3"/>
    <w:rsid w:val="00FC0693"/>
    <w:rsid w:val="00FC3E10"/>
    <w:rsid w:val="00FC4CDE"/>
    <w:rsid w:val="00FC62EB"/>
    <w:rsid w:val="00FD5C71"/>
    <w:rsid w:val="00FD7094"/>
    <w:rsid w:val="00FE1DEA"/>
    <w:rsid w:val="00FE338E"/>
    <w:rsid w:val="00FE3946"/>
    <w:rsid w:val="00FE3B9C"/>
    <w:rsid w:val="00FE54CA"/>
    <w:rsid w:val="00FE5788"/>
    <w:rsid w:val="00FE5839"/>
    <w:rsid w:val="00FE595C"/>
    <w:rsid w:val="00FE677F"/>
    <w:rsid w:val="00FF19B0"/>
    <w:rsid w:val="00FF2C84"/>
    <w:rsid w:val="00FF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7D"/>
    <w:rPr>
      <w:sz w:val="24"/>
    </w:rPr>
  </w:style>
  <w:style w:type="paragraph" w:styleId="1">
    <w:name w:val="heading 1"/>
    <w:basedOn w:val="a"/>
    <w:next w:val="a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2277D"/>
    <w:pPr>
      <w:jc w:val="both"/>
    </w:pPr>
    <w:rPr>
      <w:sz w:val="28"/>
      <w:lang w:val="uk-UA"/>
    </w:rPr>
  </w:style>
  <w:style w:type="paragraph" w:styleId="a4">
    <w:name w:val="Title"/>
    <w:basedOn w:val="a"/>
    <w:link w:val="a5"/>
    <w:uiPriority w:val="99"/>
    <w:qFormat/>
    <w:rsid w:val="00B2277D"/>
    <w:pPr>
      <w:jc w:val="center"/>
    </w:pPr>
    <w:rPr>
      <w:sz w:val="28"/>
    </w:rPr>
  </w:style>
  <w:style w:type="paragraph" w:styleId="a6">
    <w:name w:val="Balloon Text"/>
    <w:basedOn w:val="a"/>
    <w:semiHidden/>
    <w:rsid w:val="00C31B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8">
    <w:name w:val="No Spacing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link w:val="aa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c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"/>
    <w:link w:val="32"/>
    <w:uiPriority w:val="99"/>
    <w:semiHidden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8C1784"/>
    <w:rPr>
      <w:sz w:val="16"/>
      <w:szCs w:val="16"/>
      <w:lang w:val="ru-RU" w:eastAsia="ru-RU"/>
    </w:rPr>
  </w:style>
  <w:style w:type="paragraph" w:styleId="33">
    <w:name w:val="Body Text 3"/>
    <w:basedOn w:val="a"/>
    <w:link w:val="34"/>
    <w:uiPriority w:val="99"/>
    <w:semiHidden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"/>
    <w:rsid w:val="008C1784"/>
    <w:pPr>
      <w:spacing w:before="100" w:beforeAutospacing="1" w:after="100" w:afterAutospacing="1"/>
    </w:pPr>
    <w:rPr>
      <w:szCs w:val="24"/>
    </w:rPr>
  </w:style>
  <w:style w:type="paragraph" w:styleId="ad">
    <w:name w:val="Normal (Web)"/>
    <w:basedOn w:val="a"/>
    <w:uiPriority w:val="99"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0">
    <w:name w:val="Основной текст (2)_"/>
    <w:link w:val="21"/>
    <w:rsid w:val="00761473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e">
    <w:name w:val="Strong"/>
    <w:uiPriority w:val="99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2">
    <w:name w:val="Body Text 2"/>
    <w:basedOn w:val="a"/>
    <w:link w:val="23"/>
    <w:uiPriority w:val="99"/>
    <w:semiHidden/>
    <w:unhideWhenUsed/>
    <w:rsid w:val="001425B9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1425B9"/>
    <w:rPr>
      <w:sz w:val="24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C9463F"/>
    <w:rPr>
      <w:sz w:val="24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9463F"/>
    <w:rPr>
      <w:sz w:val="24"/>
      <w:lang w:val="ru-RU" w:eastAsia="ru-RU"/>
    </w:rPr>
  </w:style>
  <w:style w:type="character" w:customStyle="1" w:styleId="a5">
    <w:name w:val="Название Знак"/>
    <w:link w:val="a4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0"/>
    <w:rsid w:val="00E42A80"/>
  </w:style>
  <w:style w:type="paragraph" w:customStyle="1" w:styleId="af3">
    <w:name w:val="Без інтервалів"/>
    <w:qFormat/>
    <w:rsid w:val="000B21C7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semiHidden/>
    <w:unhideWhenUsed/>
    <w:rsid w:val="00C5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semiHidden/>
    <w:rsid w:val="00C52DE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34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2021-12-28T14:19:00Z</cp:lastPrinted>
  <dcterms:created xsi:type="dcterms:W3CDTF">2021-12-28T14:11:00Z</dcterms:created>
  <dcterms:modified xsi:type="dcterms:W3CDTF">2021-12-28T14:46:00Z</dcterms:modified>
</cp:coreProperties>
</file>